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F" w:rsidRPr="007F63BF" w:rsidRDefault="003A67AF" w:rsidP="003A67AF">
      <w:pPr>
        <w:pStyle w:val="4"/>
        <w:jc w:val="center"/>
        <w:rPr>
          <w:rFonts w:ascii="Arial" w:hAnsi="Arial" w:cs="Arial"/>
          <w:b/>
          <w:bCs/>
          <w:sz w:val="24"/>
          <w:szCs w:val="24"/>
        </w:rPr>
      </w:pPr>
    </w:p>
    <w:p w:rsidR="003A67AF" w:rsidRPr="007F63BF" w:rsidRDefault="008346C4" w:rsidP="003A67AF">
      <w:pPr>
        <w:pStyle w:val="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F63B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7F63BF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3A67AF" w:rsidRPr="007F63BF" w:rsidRDefault="003A67AF" w:rsidP="003A67AF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7F63BF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292E64" w:rsidRPr="007F63BF">
        <w:rPr>
          <w:rFonts w:ascii="Arial" w:hAnsi="Arial" w:cs="Arial"/>
          <w:b/>
          <w:bCs/>
          <w:sz w:val="24"/>
          <w:szCs w:val="24"/>
        </w:rPr>
        <w:t>ЛОЩИНОВСКОГО</w:t>
      </w:r>
      <w:r w:rsidR="004A189D" w:rsidRPr="007F63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3BF">
        <w:rPr>
          <w:rFonts w:ascii="Arial" w:hAnsi="Arial" w:cs="Arial"/>
          <w:b/>
          <w:bCs/>
          <w:sz w:val="24"/>
          <w:szCs w:val="24"/>
        </w:rPr>
        <w:t xml:space="preserve"> УРЮПИНСКОГО  МУНИЦИПАЛЬНОГО  РАЙОНА</w:t>
      </w:r>
    </w:p>
    <w:p w:rsidR="003A67AF" w:rsidRPr="007F63BF" w:rsidRDefault="003A67AF" w:rsidP="003A67AF">
      <w:pPr>
        <w:pStyle w:val="6"/>
        <w:rPr>
          <w:rFonts w:ascii="Arial" w:hAnsi="Arial" w:cs="Arial"/>
          <w:b/>
          <w:bCs/>
        </w:rPr>
      </w:pPr>
      <w:r w:rsidRPr="007F63BF">
        <w:rPr>
          <w:rFonts w:ascii="Arial" w:hAnsi="Arial" w:cs="Arial"/>
          <w:b/>
          <w:bCs/>
        </w:rPr>
        <w:t>ВОЛГОГРАДСКОЙ  ОБЛАСТИ</w:t>
      </w:r>
    </w:p>
    <w:p w:rsidR="003A67AF" w:rsidRPr="007F63BF" w:rsidRDefault="007F63BF" w:rsidP="003A67AF">
      <w:pPr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noProof/>
          <w:sz w:val="24"/>
          <w:szCs w:val="24"/>
        </w:rPr>
        <w:pict>
          <v:line id="_x0000_s1026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7"/>
        <w:gridCol w:w="456"/>
        <w:gridCol w:w="709"/>
      </w:tblGrid>
      <w:tr w:rsidR="003A67AF" w:rsidRPr="007F63BF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F" w:rsidRPr="007F63BF" w:rsidRDefault="00803DD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 xml:space="preserve">14 августа 2017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7AF" w:rsidRPr="007F63BF" w:rsidRDefault="004E72C6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>28</w:t>
            </w:r>
            <w:r w:rsidR="00B720CC" w:rsidRPr="007F63BF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3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7AF" w:rsidRPr="007F63BF" w:rsidRDefault="003A67AF" w:rsidP="003A6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7AF" w:rsidRPr="007F63BF" w:rsidRDefault="003A67AF" w:rsidP="003A67AF">
      <w:pPr>
        <w:rPr>
          <w:rFonts w:ascii="Arial" w:hAnsi="Arial" w:cs="Arial"/>
          <w:sz w:val="24"/>
          <w:szCs w:val="24"/>
        </w:rPr>
      </w:pPr>
    </w:p>
    <w:p w:rsidR="003A67AF" w:rsidRPr="007F63BF" w:rsidRDefault="003A67AF" w:rsidP="003A67AF">
      <w:pPr>
        <w:rPr>
          <w:rFonts w:ascii="Arial" w:hAnsi="Arial" w:cs="Arial"/>
          <w:sz w:val="24"/>
          <w:szCs w:val="24"/>
        </w:rPr>
      </w:pPr>
    </w:p>
    <w:p w:rsidR="004A189D" w:rsidRPr="007F63BF" w:rsidRDefault="009A5D0C" w:rsidP="007B6D54">
      <w:pPr>
        <w:jc w:val="center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 </w:t>
      </w:r>
      <w:r w:rsidR="00233E93" w:rsidRPr="007F63BF">
        <w:rPr>
          <w:rFonts w:ascii="Arial" w:hAnsi="Arial" w:cs="Arial"/>
          <w:sz w:val="24"/>
          <w:szCs w:val="24"/>
        </w:rPr>
        <w:t>О</w:t>
      </w:r>
      <w:r w:rsidR="007B6D54" w:rsidRPr="007F63BF">
        <w:rPr>
          <w:rFonts w:ascii="Arial" w:hAnsi="Arial" w:cs="Arial"/>
          <w:sz w:val="24"/>
          <w:szCs w:val="24"/>
        </w:rPr>
        <w:t>б утверждении</w:t>
      </w:r>
      <w:r w:rsidR="00066BA5" w:rsidRPr="007F63BF">
        <w:rPr>
          <w:rFonts w:ascii="Arial" w:hAnsi="Arial" w:cs="Arial"/>
          <w:sz w:val="24"/>
          <w:szCs w:val="24"/>
        </w:rPr>
        <w:t xml:space="preserve"> </w:t>
      </w:r>
      <w:r w:rsidR="007B6D54" w:rsidRPr="007F63BF">
        <w:rPr>
          <w:rFonts w:ascii="Arial" w:hAnsi="Arial" w:cs="Arial"/>
          <w:sz w:val="24"/>
          <w:szCs w:val="24"/>
        </w:rPr>
        <w:t xml:space="preserve"> </w:t>
      </w:r>
      <w:r w:rsidR="00066BA5" w:rsidRPr="007F63BF">
        <w:rPr>
          <w:rFonts w:ascii="Arial" w:hAnsi="Arial" w:cs="Arial"/>
          <w:sz w:val="24"/>
          <w:szCs w:val="24"/>
        </w:rPr>
        <w:t>Положения о порядке подготовки и утверждения</w:t>
      </w:r>
      <w:r w:rsidR="00233E93" w:rsidRPr="007F63BF">
        <w:rPr>
          <w:rFonts w:ascii="Arial" w:hAnsi="Arial" w:cs="Arial"/>
          <w:sz w:val="24"/>
          <w:szCs w:val="24"/>
        </w:rPr>
        <w:t xml:space="preserve"> </w:t>
      </w:r>
      <w:r w:rsidR="007B6D54" w:rsidRPr="007F63BF">
        <w:rPr>
          <w:rFonts w:ascii="Arial" w:hAnsi="Arial" w:cs="Arial"/>
          <w:sz w:val="24"/>
          <w:szCs w:val="24"/>
        </w:rPr>
        <w:t xml:space="preserve"> </w:t>
      </w:r>
      <w:r w:rsidR="00D7442C" w:rsidRPr="007F63BF">
        <w:rPr>
          <w:rFonts w:ascii="Arial" w:hAnsi="Arial" w:cs="Arial"/>
          <w:sz w:val="24"/>
          <w:szCs w:val="24"/>
        </w:rPr>
        <w:t xml:space="preserve"> </w:t>
      </w:r>
      <w:r w:rsidR="00233E93" w:rsidRPr="007F63BF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</w:t>
      </w:r>
      <w:proofErr w:type="spellStart"/>
      <w:r w:rsidR="00292E64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92E64" w:rsidRPr="007F63BF">
        <w:rPr>
          <w:rFonts w:ascii="Arial" w:hAnsi="Arial" w:cs="Arial"/>
          <w:sz w:val="24"/>
          <w:szCs w:val="24"/>
        </w:rPr>
        <w:t xml:space="preserve"> </w:t>
      </w:r>
      <w:r w:rsidRPr="007F63BF">
        <w:rPr>
          <w:rFonts w:ascii="Arial" w:hAnsi="Arial" w:cs="Arial"/>
          <w:sz w:val="24"/>
          <w:szCs w:val="24"/>
        </w:rPr>
        <w:t xml:space="preserve">сельского поселения </w:t>
      </w:r>
      <w:r w:rsidR="004A189D" w:rsidRPr="007F63BF">
        <w:rPr>
          <w:rFonts w:ascii="Arial" w:hAnsi="Arial" w:cs="Arial"/>
          <w:sz w:val="24"/>
          <w:szCs w:val="24"/>
        </w:rPr>
        <w:t>Урюпинского муниципального района</w:t>
      </w:r>
      <w:r w:rsidR="00251F76" w:rsidRPr="007F63BF">
        <w:rPr>
          <w:rFonts w:ascii="Arial" w:hAnsi="Arial" w:cs="Arial"/>
          <w:sz w:val="24"/>
          <w:szCs w:val="24"/>
        </w:rPr>
        <w:t xml:space="preserve"> </w:t>
      </w:r>
      <w:r w:rsidR="004A189D" w:rsidRPr="007F63BF">
        <w:rPr>
          <w:rFonts w:ascii="Arial" w:hAnsi="Arial" w:cs="Arial"/>
          <w:sz w:val="24"/>
          <w:szCs w:val="24"/>
        </w:rPr>
        <w:t xml:space="preserve"> </w:t>
      </w:r>
    </w:p>
    <w:p w:rsidR="007B6D54" w:rsidRPr="007F63BF" w:rsidRDefault="004B3BB1" w:rsidP="007B6D54">
      <w:pPr>
        <w:jc w:val="center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33E93" w:rsidRPr="007F63BF">
        <w:rPr>
          <w:rFonts w:ascii="Arial" w:hAnsi="Arial" w:cs="Arial"/>
          <w:sz w:val="24"/>
          <w:szCs w:val="24"/>
        </w:rPr>
        <w:t xml:space="preserve"> </w:t>
      </w:r>
      <w:r w:rsidR="009A5D0C" w:rsidRPr="007F63BF">
        <w:rPr>
          <w:rFonts w:ascii="Arial" w:hAnsi="Arial" w:cs="Arial"/>
          <w:sz w:val="24"/>
          <w:szCs w:val="24"/>
        </w:rPr>
        <w:t xml:space="preserve"> </w:t>
      </w:r>
    </w:p>
    <w:p w:rsidR="00142F3E" w:rsidRPr="007F63BF" w:rsidRDefault="00066BA5" w:rsidP="00142F3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</w:t>
      </w:r>
    </w:p>
    <w:p w:rsidR="008346C4" w:rsidRPr="007F63BF" w:rsidRDefault="00066BA5" w:rsidP="00066BA5">
      <w:pPr>
        <w:pStyle w:val="3"/>
        <w:rPr>
          <w:rFonts w:ascii="Arial" w:hAnsi="Arial" w:cs="Arial"/>
          <w:b w:val="0"/>
          <w:sz w:val="24"/>
          <w:szCs w:val="24"/>
        </w:rPr>
      </w:pPr>
      <w:r w:rsidRPr="007F63BF">
        <w:rPr>
          <w:rFonts w:ascii="Arial" w:hAnsi="Arial" w:cs="Arial"/>
          <w:b w:val="0"/>
          <w:sz w:val="24"/>
          <w:szCs w:val="24"/>
        </w:rPr>
        <w:t xml:space="preserve"> </w:t>
      </w:r>
      <w:r w:rsidR="008346C4" w:rsidRPr="007F63BF">
        <w:rPr>
          <w:rFonts w:ascii="Arial" w:hAnsi="Arial" w:cs="Arial"/>
          <w:b w:val="0"/>
          <w:sz w:val="24"/>
          <w:szCs w:val="24"/>
        </w:rPr>
        <w:t>В соответствии со</w:t>
      </w:r>
      <w:r w:rsidR="003A67AF" w:rsidRPr="007F63BF">
        <w:rPr>
          <w:rFonts w:ascii="Arial" w:hAnsi="Arial" w:cs="Arial"/>
          <w:b w:val="0"/>
          <w:sz w:val="24"/>
          <w:szCs w:val="24"/>
        </w:rPr>
        <w:t xml:space="preserve"> стать</w:t>
      </w:r>
      <w:r w:rsidR="00233E93" w:rsidRPr="007F63BF">
        <w:rPr>
          <w:rFonts w:ascii="Arial" w:hAnsi="Arial" w:cs="Arial"/>
          <w:b w:val="0"/>
          <w:sz w:val="24"/>
          <w:szCs w:val="24"/>
        </w:rPr>
        <w:t xml:space="preserve">ей </w:t>
      </w:r>
      <w:r w:rsidRPr="007F63BF">
        <w:rPr>
          <w:rFonts w:ascii="Arial" w:hAnsi="Arial" w:cs="Arial"/>
          <w:b w:val="0"/>
          <w:sz w:val="24"/>
          <w:szCs w:val="24"/>
        </w:rPr>
        <w:t xml:space="preserve">8, </w:t>
      </w:r>
      <w:r w:rsidR="00233E93" w:rsidRPr="007F63BF">
        <w:rPr>
          <w:rFonts w:ascii="Arial" w:hAnsi="Arial" w:cs="Arial"/>
          <w:b w:val="0"/>
          <w:sz w:val="24"/>
          <w:szCs w:val="24"/>
        </w:rPr>
        <w:t>29.4.</w:t>
      </w:r>
      <w:r w:rsidR="003A67AF" w:rsidRPr="007F63BF">
        <w:rPr>
          <w:rFonts w:ascii="Arial" w:hAnsi="Arial" w:cs="Arial"/>
          <w:b w:val="0"/>
          <w:sz w:val="24"/>
          <w:szCs w:val="24"/>
        </w:rPr>
        <w:t xml:space="preserve"> </w:t>
      </w:r>
      <w:r w:rsidR="00233E93" w:rsidRPr="007F63BF">
        <w:rPr>
          <w:rFonts w:ascii="Arial" w:hAnsi="Arial" w:cs="Arial"/>
          <w:b w:val="0"/>
          <w:sz w:val="24"/>
          <w:szCs w:val="24"/>
        </w:rPr>
        <w:t xml:space="preserve"> Ф</w:t>
      </w:r>
      <w:r w:rsidR="003A67AF" w:rsidRPr="007F63BF">
        <w:rPr>
          <w:rFonts w:ascii="Arial" w:hAnsi="Arial" w:cs="Arial"/>
          <w:b w:val="0"/>
          <w:sz w:val="24"/>
          <w:szCs w:val="24"/>
        </w:rPr>
        <w:t xml:space="preserve">едерального    закона </w:t>
      </w:r>
      <w:r w:rsidR="003A67AF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   </w:t>
      </w:r>
      <w:r w:rsidR="00233E93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от 29.12</w:t>
      </w:r>
      <w:r w:rsidR="003A67AF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.200</w:t>
      </w:r>
      <w:r w:rsidR="00233E93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</w:t>
      </w:r>
      <w:r w:rsidR="003A67AF" w:rsidRPr="007F63BF">
        <w:rPr>
          <w:rStyle w:val="nobr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г.</w:t>
      </w:r>
      <w:r w:rsidR="003A67AF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3A67AF" w:rsidRPr="007F63BF">
        <w:rPr>
          <w:rStyle w:val="nobr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</w:t>
      </w:r>
      <w:r w:rsidR="00233E93" w:rsidRPr="007F63BF">
        <w:rPr>
          <w:rStyle w:val="nobr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190</w:t>
      </w:r>
      <w:r w:rsidR="003A67AF" w:rsidRPr="007F63B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-ФЗ</w:t>
      </w:r>
      <w:r w:rsidR="003A67AF" w:rsidRPr="007F63BF">
        <w:rPr>
          <w:rFonts w:ascii="Arial" w:hAnsi="Arial" w:cs="Arial"/>
          <w:b w:val="0"/>
          <w:sz w:val="24"/>
          <w:szCs w:val="24"/>
        </w:rPr>
        <w:t xml:space="preserve"> «</w:t>
      </w:r>
      <w:r w:rsidR="00233E93" w:rsidRPr="007F63BF">
        <w:rPr>
          <w:rFonts w:ascii="Arial" w:hAnsi="Arial" w:cs="Arial"/>
          <w:b w:val="0"/>
          <w:sz w:val="24"/>
          <w:szCs w:val="24"/>
        </w:rPr>
        <w:t>Градостроительный</w:t>
      </w:r>
      <w:r w:rsidR="003A67AF" w:rsidRPr="007F63BF">
        <w:rPr>
          <w:rFonts w:ascii="Arial" w:hAnsi="Arial" w:cs="Arial"/>
          <w:b w:val="0"/>
          <w:sz w:val="24"/>
          <w:szCs w:val="24"/>
        </w:rPr>
        <w:t xml:space="preserve"> кодекс Российской Федерации»,</w:t>
      </w:r>
      <w:r w:rsidR="008346C4" w:rsidRPr="007F63BF">
        <w:rPr>
          <w:rFonts w:ascii="Arial" w:hAnsi="Arial" w:cs="Arial"/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приказом комитета строительства Волгоградской области от 21.03.2016г. № 114-ОД «Об утверждении региональных нормативов градостроительного проектирования Волгоградской области</w:t>
      </w:r>
      <w:r w:rsidR="00D7442C" w:rsidRPr="007F63BF">
        <w:rPr>
          <w:rFonts w:ascii="Arial" w:hAnsi="Arial" w:cs="Arial"/>
          <w:b w:val="0"/>
          <w:sz w:val="24"/>
          <w:szCs w:val="24"/>
        </w:rPr>
        <w:t>»</w:t>
      </w:r>
      <w:r w:rsidR="008346C4" w:rsidRPr="007F63BF">
        <w:rPr>
          <w:rFonts w:ascii="Arial" w:hAnsi="Arial" w:cs="Arial"/>
          <w:b w:val="0"/>
          <w:sz w:val="24"/>
          <w:szCs w:val="24"/>
        </w:rPr>
        <w:t xml:space="preserve">, </w:t>
      </w:r>
    </w:p>
    <w:p w:rsidR="003A67AF" w:rsidRPr="007F63BF" w:rsidRDefault="008346C4" w:rsidP="008346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63BF">
        <w:rPr>
          <w:rFonts w:ascii="Arial" w:hAnsi="Arial" w:cs="Arial"/>
          <w:sz w:val="24"/>
          <w:szCs w:val="24"/>
        </w:rPr>
        <w:t>п</w:t>
      </w:r>
      <w:proofErr w:type="gramEnd"/>
      <w:r w:rsidRPr="007F63BF">
        <w:rPr>
          <w:rFonts w:ascii="Arial" w:hAnsi="Arial" w:cs="Arial"/>
          <w:sz w:val="24"/>
          <w:szCs w:val="24"/>
        </w:rPr>
        <w:t xml:space="preserve"> о с т а н о в л я ю</w:t>
      </w:r>
      <w:r w:rsidR="007B6D54" w:rsidRPr="007F63BF">
        <w:rPr>
          <w:rFonts w:ascii="Arial" w:hAnsi="Arial" w:cs="Arial"/>
          <w:sz w:val="24"/>
          <w:szCs w:val="24"/>
        </w:rPr>
        <w:t>:</w:t>
      </w:r>
      <w:r w:rsidRPr="007F63BF">
        <w:rPr>
          <w:rFonts w:ascii="Arial" w:hAnsi="Arial" w:cs="Arial"/>
          <w:sz w:val="24"/>
          <w:szCs w:val="24"/>
        </w:rPr>
        <w:t xml:space="preserve"> </w:t>
      </w:r>
      <w:r w:rsidR="003A67AF" w:rsidRPr="007F63BF">
        <w:rPr>
          <w:rFonts w:ascii="Arial" w:hAnsi="Arial" w:cs="Arial"/>
          <w:sz w:val="24"/>
          <w:szCs w:val="24"/>
        </w:rPr>
        <w:t xml:space="preserve">  </w:t>
      </w:r>
      <w:r w:rsidR="00066BA5" w:rsidRPr="007F63BF">
        <w:rPr>
          <w:rFonts w:ascii="Arial" w:hAnsi="Arial" w:cs="Arial"/>
          <w:sz w:val="24"/>
          <w:szCs w:val="24"/>
        </w:rPr>
        <w:t xml:space="preserve"> </w:t>
      </w:r>
    </w:p>
    <w:p w:rsidR="007B6D54" w:rsidRPr="007F63BF" w:rsidRDefault="007B6D54" w:rsidP="007B6D54">
      <w:pPr>
        <w:spacing w:line="31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1. Утвердить </w:t>
      </w:r>
      <w:r w:rsidR="00066BA5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Положение о поряд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</w:t>
      </w:r>
      <w:r w:rsidR="00066BA5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е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7F63BF">
        <w:rPr>
          <w:rFonts w:ascii="Arial" w:hAnsi="Arial" w:cs="Arial"/>
          <w:color w:val="000000"/>
          <w:sz w:val="24"/>
          <w:szCs w:val="24"/>
        </w:rPr>
        <w:t> 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подготовки и утверждения местных нормативов градостроительного проектирования </w:t>
      </w:r>
      <w:r w:rsidR="00142F3E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24969" w:rsidRPr="007F63BF"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>Лощиновского</w:t>
      </w:r>
      <w:proofErr w:type="spellEnd"/>
      <w:r w:rsidR="004A743D" w:rsidRPr="007F63BF"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4A743D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сельского поселения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A743D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24969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Лощиновского</w:t>
      </w:r>
      <w:proofErr w:type="spellEnd"/>
      <w:r w:rsidR="00251F76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Волгоградской области</w:t>
      </w:r>
      <w:r w:rsidR="004A743D" w:rsidRPr="007F63B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33E93" w:rsidRPr="007F63BF" w:rsidRDefault="004A743D" w:rsidP="007B6D54">
      <w:pPr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</w:t>
      </w:r>
      <w:r w:rsidR="007B6D54" w:rsidRPr="007F63BF">
        <w:rPr>
          <w:rFonts w:ascii="Arial" w:hAnsi="Arial" w:cs="Arial"/>
          <w:sz w:val="24"/>
          <w:szCs w:val="24"/>
        </w:rPr>
        <w:t>2.</w:t>
      </w:r>
      <w:proofErr w:type="gramStart"/>
      <w:r w:rsidR="00233E93" w:rsidRPr="007F63BF">
        <w:rPr>
          <w:rFonts w:ascii="Arial" w:hAnsi="Arial" w:cs="Arial"/>
          <w:sz w:val="24"/>
          <w:szCs w:val="24"/>
        </w:rPr>
        <w:t>Контроль за</w:t>
      </w:r>
      <w:proofErr w:type="gramEnd"/>
      <w:r w:rsidR="00233E93" w:rsidRPr="007F63BF">
        <w:rPr>
          <w:rFonts w:ascii="Arial" w:hAnsi="Arial" w:cs="Arial"/>
          <w:sz w:val="24"/>
          <w:szCs w:val="24"/>
        </w:rPr>
        <w:t xml:space="preserve"> исполнением </w:t>
      </w:r>
      <w:r w:rsidR="00D7442C" w:rsidRPr="007F63BF">
        <w:rPr>
          <w:rFonts w:ascii="Arial" w:hAnsi="Arial" w:cs="Arial"/>
          <w:sz w:val="24"/>
          <w:szCs w:val="24"/>
        </w:rPr>
        <w:t>постановления</w:t>
      </w:r>
      <w:r w:rsidR="00233E93" w:rsidRPr="007F63B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33E93" w:rsidRPr="007F63BF" w:rsidRDefault="007B6D54" w:rsidP="007B6D54">
      <w:pPr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3.</w:t>
      </w:r>
      <w:r w:rsidR="00233E93" w:rsidRPr="007F63BF">
        <w:rPr>
          <w:rFonts w:ascii="Arial" w:hAnsi="Arial" w:cs="Arial"/>
          <w:sz w:val="24"/>
          <w:szCs w:val="24"/>
        </w:rPr>
        <w:t xml:space="preserve">Настоящее </w:t>
      </w:r>
      <w:r w:rsidR="00D7442C" w:rsidRPr="007F63BF">
        <w:rPr>
          <w:rFonts w:ascii="Arial" w:hAnsi="Arial" w:cs="Arial"/>
          <w:sz w:val="24"/>
          <w:szCs w:val="24"/>
        </w:rPr>
        <w:t>постановление</w:t>
      </w:r>
      <w:r w:rsidR="00233E93" w:rsidRPr="007F63BF">
        <w:rPr>
          <w:rFonts w:ascii="Arial" w:hAnsi="Arial" w:cs="Arial"/>
          <w:sz w:val="24"/>
          <w:szCs w:val="24"/>
        </w:rPr>
        <w:t xml:space="preserve"> вступает в силу со дня его подписания и подлежит официальному опубликованию.</w:t>
      </w:r>
    </w:p>
    <w:p w:rsidR="003A67AF" w:rsidRPr="007F63BF" w:rsidRDefault="003A67AF" w:rsidP="003A67AF">
      <w:pPr>
        <w:ind w:left="630"/>
        <w:jc w:val="both"/>
        <w:rPr>
          <w:rFonts w:ascii="Arial" w:hAnsi="Arial" w:cs="Arial"/>
          <w:sz w:val="24"/>
          <w:szCs w:val="24"/>
        </w:rPr>
      </w:pPr>
    </w:p>
    <w:p w:rsidR="003A67AF" w:rsidRPr="007F63BF" w:rsidRDefault="003A67AF" w:rsidP="003A67A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A67AF" w:rsidRPr="007F63BF" w:rsidRDefault="003A67AF" w:rsidP="003A67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43D" w:rsidRPr="007F63BF" w:rsidRDefault="004A743D" w:rsidP="003A67AF">
      <w:pPr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224969" w:rsidRPr="007F63BF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7F63B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63BF">
        <w:rPr>
          <w:rFonts w:ascii="Arial" w:hAnsi="Arial" w:cs="Arial"/>
          <w:sz w:val="24"/>
          <w:szCs w:val="24"/>
        </w:rPr>
        <w:t>сельского поселения</w:t>
      </w:r>
      <w:r w:rsidR="003A67AF" w:rsidRPr="007F63BF">
        <w:rPr>
          <w:rFonts w:ascii="Arial" w:hAnsi="Arial" w:cs="Arial"/>
          <w:sz w:val="24"/>
          <w:szCs w:val="24"/>
        </w:rPr>
        <w:t xml:space="preserve"> </w:t>
      </w:r>
    </w:p>
    <w:p w:rsidR="003A67AF" w:rsidRPr="007F63BF" w:rsidRDefault="003A67AF" w:rsidP="003A67AF">
      <w:pPr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Урюпинского</w:t>
      </w:r>
      <w:r w:rsidR="004A743D" w:rsidRPr="007F63BF">
        <w:rPr>
          <w:rFonts w:ascii="Arial" w:hAnsi="Arial" w:cs="Arial"/>
          <w:sz w:val="24"/>
          <w:szCs w:val="24"/>
        </w:rPr>
        <w:t xml:space="preserve">  </w:t>
      </w:r>
      <w:r w:rsidRPr="007F63BF">
        <w:rPr>
          <w:rFonts w:ascii="Arial" w:hAnsi="Arial" w:cs="Arial"/>
          <w:sz w:val="24"/>
          <w:szCs w:val="24"/>
        </w:rPr>
        <w:t xml:space="preserve">муниципального района                     </w:t>
      </w:r>
      <w:r w:rsidR="004A743D" w:rsidRPr="007F63BF">
        <w:rPr>
          <w:rFonts w:ascii="Arial" w:hAnsi="Arial" w:cs="Arial"/>
          <w:sz w:val="24"/>
          <w:szCs w:val="24"/>
        </w:rPr>
        <w:t xml:space="preserve">                  </w:t>
      </w:r>
      <w:r w:rsidR="00224969" w:rsidRPr="007F63BF">
        <w:rPr>
          <w:rFonts w:ascii="Arial" w:hAnsi="Arial" w:cs="Arial"/>
          <w:color w:val="FF0000"/>
          <w:sz w:val="24"/>
          <w:szCs w:val="24"/>
        </w:rPr>
        <w:t>В.И.Калдин</w:t>
      </w: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3A67AF">
      <w:pPr>
        <w:rPr>
          <w:rFonts w:ascii="Arial" w:hAnsi="Arial" w:cs="Arial"/>
          <w:sz w:val="24"/>
          <w:szCs w:val="24"/>
        </w:rPr>
      </w:pPr>
    </w:p>
    <w:p w:rsidR="007B6D54" w:rsidRPr="007F63BF" w:rsidRDefault="007B6D54" w:rsidP="007B6D54">
      <w:pPr>
        <w:spacing w:after="27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B6D54" w:rsidRPr="007F63BF" w:rsidRDefault="007B6D54" w:rsidP="007B6D54">
      <w:pPr>
        <w:spacing w:after="27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A189D" w:rsidRPr="007F63BF" w:rsidRDefault="004A189D" w:rsidP="007B6D54">
      <w:pPr>
        <w:spacing w:after="27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B6D54" w:rsidRPr="007F63BF" w:rsidRDefault="007B6D54" w:rsidP="007B6D54">
      <w:pPr>
        <w:spacing w:after="27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5038E0" w:rsidRPr="007F63BF" w:rsidRDefault="005038E0" w:rsidP="005038E0">
      <w:pPr>
        <w:jc w:val="right"/>
        <w:rPr>
          <w:rFonts w:ascii="Arial" w:hAnsi="Arial" w:cs="Arial"/>
          <w:kern w:val="24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Утверждено</w:t>
      </w:r>
      <w:r w:rsidRPr="007F63BF">
        <w:rPr>
          <w:rFonts w:ascii="Arial" w:hAnsi="Arial" w:cs="Arial"/>
          <w:sz w:val="24"/>
          <w:szCs w:val="24"/>
        </w:rPr>
        <w:br/>
      </w:r>
      <w:r w:rsidRPr="007F63BF">
        <w:rPr>
          <w:rFonts w:ascii="Arial" w:hAnsi="Arial" w:cs="Arial"/>
          <w:kern w:val="24"/>
          <w:sz w:val="24"/>
          <w:szCs w:val="24"/>
        </w:rPr>
        <w:t xml:space="preserve">постановлением администрации </w:t>
      </w:r>
    </w:p>
    <w:p w:rsidR="005038E0" w:rsidRPr="007F63BF" w:rsidRDefault="00224969" w:rsidP="005038E0">
      <w:pPr>
        <w:jc w:val="right"/>
        <w:rPr>
          <w:rFonts w:ascii="Arial" w:hAnsi="Arial" w:cs="Arial"/>
          <w:kern w:val="24"/>
          <w:sz w:val="24"/>
          <w:szCs w:val="24"/>
        </w:rPr>
      </w:pPr>
      <w:proofErr w:type="spellStart"/>
      <w:r w:rsidRPr="007F63BF">
        <w:rPr>
          <w:rFonts w:ascii="Arial" w:hAnsi="Arial" w:cs="Arial"/>
          <w:kern w:val="24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kern w:val="24"/>
          <w:sz w:val="24"/>
          <w:szCs w:val="24"/>
        </w:rPr>
        <w:t xml:space="preserve"> сельского поселения</w:t>
      </w:r>
      <w:r w:rsidR="005038E0" w:rsidRPr="007F63BF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5038E0" w:rsidRPr="007F63BF" w:rsidRDefault="00B24051" w:rsidP="00B24051">
      <w:pPr>
        <w:jc w:val="center"/>
        <w:rPr>
          <w:rFonts w:ascii="Arial" w:hAnsi="Arial" w:cs="Arial"/>
          <w:kern w:val="24"/>
          <w:sz w:val="24"/>
          <w:szCs w:val="24"/>
        </w:rPr>
      </w:pPr>
      <w:r w:rsidRPr="007F63BF">
        <w:rPr>
          <w:rFonts w:ascii="Arial" w:hAnsi="Arial" w:cs="Arial"/>
          <w:kern w:val="24"/>
          <w:sz w:val="24"/>
          <w:szCs w:val="24"/>
        </w:rPr>
        <w:t xml:space="preserve">                                                      </w:t>
      </w:r>
      <w:r w:rsidR="005038E0" w:rsidRPr="007F63BF">
        <w:rPr>
          <w:rFonts w:ascii="Arial" w:hAnsi="Arial" w:cs="Arial"/>
          <w:kern w:val="24"/>
          <w:sz w:val="24"/>
          <w:szCs w:val="24"/>
        </w:rPr>
        <w:t xml:space="preserve">от  </w:t>
      </w:r>
      <w:r w:rsidRPr="007F63BF">
        <w:rPr>
          <w:rFonts w:ascii="Arial" w:hAnsi="Arial" w:cs="Arial"/>
          <w:kern w:val="24"/>
          <w:sz w:val="24"/>
          <w:szCs w:val="24"/>
        </w:rPr>
        <w:t xml:space="preserve">                    </w:t>
      </w:r>
      <w:r w:rsidR="005038E0" w:rsidRPr="007F63BF">
        <w:rPr>
          <w:rFonts w:ascii="Arial" w:hAnsi="Arial" w:cs="Arial"/>
          <w:kern w:val="24"/>
          <w:sz w:val="24"/>
          <w:szCs w:val="24"/>
        </w:rPr>
        <w:t xml:space="preserve">  года </w:t>
      </w:r>
      <w:r w:rsidRPr="007F63BF">
        <w:rPr>
          <w:rFonts w:ascii="Arial" w:hAnsi="Arial" w:cs="Arial"/>
          <w:kern w:val="24"/>
          <w:sz w:val="24"/>
          <w:szCs w:val="24"/>
        </w:rPr>
        <w:t xml:space="preserve">  </w:t>
      </w:r>
      <w:r w:rsidR="005038E0" w:rsidRPr="007F63BF">
        <w:rPr>
          <w:rFonts w:ascii="Arial" w:hAnsi="Arial" w:cs="Arial"/>
          <w:kern w:val="24"/>
          <w:sz w:val="24"/>
          <w:szCs w:val="24"/>
        </w:rPr>
        <w:t xml:space="preserve">№ </w:t>
      </w:r>
    </w:p>
    <w:p w:rsidR="005038E0" w:rsidRPr="007F63BF" w:rsidRDefault="005038E0" w:rsidP="005038E0">
      <w:pPr>
        <w:pStyle w:val="ConsPlusTitle"/>
        <w:jc w:val="center"/>
        <w:rPr>
          <w:b w:val="0"/>
          <w:sz w:val="24"/>
          <w:szCs w:val="24"/>
        </w:rPr>
      </w:pPr>
    </w:p>
    <w:p w:rsidR="005038E0" w:rsidRPr="007F63BF" w:rsidRDefault="005038E0" w:rsidP="005038E0">
      <w:pPr>
        <w:pStyle w:val="ConsPlusTitle"/>
        <w:jc w:val="center"/>
        <w:rPr>
          <w:b w:val="0"/>
          <w:sz w:val="24"/>
          <w:szCs w:val="24"/>
        </w:rPr>
      </w:pPr>
      <w:r w:rsidRPr="007F63BF">
        <w:rPr>
          <w:b w:val="0"/>
          <w:sz w:val="24"/>
          <w:szCs w:val="24"/>
        </w:rPr>
        <w:lastRenderedPageBreak/>
        <w:t>Положение</w:t>
      </w:r>
    </w:p>
    <w:p w:rsidR="005038E0" w:rsidRPr="007F63BF" w:rsidRDefault="005038E0" w:rsidP="005038E0">
      <w:pPr>
        <w:pStyle w:val="ConsPlusTitle"/>
        <w:jc w:val="center"/>
        <w:rPr>
          <w:b w:val="0"/>
          <w:sz w:val="24"/>
          <w:szCs w:val="24"/>
        </w:rPr>
      </w:pPr>
      <w:r w:rsidRPr="007F63BF">
        <w:rPr>
          <w:b w:val="0"/>
          <w:sz w:val="24"/>
          <w:szCs w:val="24"/>
        </w:rPr>
        <w:t xml:space="preserve">о порядке подготовки и утверждения местных нормативов градостроительного проектирования </w:t>
      </w:r>
      <w:proofErr w:type="spellStart"/>
      <w:r w:rsidR="00224969" w:rsidRPr="007F63BF">
        <w:rPr>
          <w:b w:val="0"/>
          <w:sz w:val="24"/>
          <w:szCs w:val="24"/>
        </w:rPr>
        <w:t>Лощиновского</w:t>
      </w:r>
      <w:proofErr w:type="spellEnd"/>
      <w:r w:rsidR="00251F76" w:rsidRPr="007F63BF">
        <w:rPr>
          <w:b w:val="0"/>
          <w:sz w:val="24"/>
          <w:szCs w:val="24"/>
        </w:rPr>
        <w:t xml:space="preserve"> сельского поселения</w:t>
      </w:r>
      <w:r w:rsidRPr="007F63BF">
        <w:rPr>
          <w:b w:val="0"/>
          <w:sz w:val="24"/>
          <w:szCs w:val="24"/>
        </w:rPr>
        <w:t xml:space="preserve"> </w:t>
      </w:r>
      <w:r w:rsidR="00251F76" w:rsidRPr="007F63BF">
        <w:rPr>
          <w:b w:val="0"/>
          <w:sz w:val="24"/>
          <w:szCs w:val="24"/>
        </w:rPr>
        <w:t xml:space="preserve">Урюпинского муниципального района </w:t>
      </w:r>
      <w:r w:rsidRPr="007F63BF">
        <w:rPr>
          <w:b w:val="0"/>
          <w:sz w:val="24"/>
          <w:szCs w:val="24"/>
        </w:rPr>
        <w:t>Волгоградской области</w:t>
      </w:r>
      <w:proofErr w:type="gramStart"/>
      <w:r w:rsidR="00B24051" w:rsidRPr="007F63BF">
        <w:rPr>
          <w:b w:val="0"/>
          <w:sz w:val="24"/>
          <w:szCs w:val="24"/>
        </w:rPr>
        <w:t xml:space="preserve"> </w:t>
      </w:r>
      <w:r w:rsidR="00251F76" w:rsidRPr="007F63BF">
        <w:rPr>
          <w:b w:val="0"/>
          <w:sz w:val="24"/>
          <w:szCs w:val="24"/>
        </w:rPr>
        <w:t xml:space="preserve"> </w:t>
      </w:r>
      <w:r w:rsidR="00B24051" w:rsidRPr="007F63BF">
        <w:rPr>
          <w:b w:val="0"/>
          <w:sz w:val="24"/>
          <w:szCs w:val="24"/>
        </w:rPr>
        <w:t>.</w:t>
      </w:r>
      <w:proofErr w:type="gramEnd"/>
    </w:p>
    <w:p w:rsidR="005038E0" w:rsidRPr="007F63BF" w:rsidRDefault="005038E0" w:rsidP="005038E0">
      <w:pPr>
        <w:pStyle w:val="ConsPlusTitle"/>
        <w:jc w:val="center"/>
        <w:rPr>
          <w:b w:val="0"/>
          <w:sz w:val="24"/>
          <w:szCs w:val="24"/>
        </w:rPr>
      </w:pPr>
    </w:p>
    <w:p w:rsidR="005038E0" w:rsidRPr="007F63BF" w:rsidRDefault="005038E0" w:rsidP="005038E0">
      <w:pPr>
        <w:pStyle w:val="ConsPlusTitle"/>
        <w:jc w:val="center"/>
        <w:rPr>
          <w:b w:val="0"/>
          <w:sz w:val="24"/>
          <w:szCs w:val="24"/>
        </w:rPr>
      </w:pP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Настоящее Положение устанавливает порядок подготовки  и утверждения местных нормативов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</w:t>
      </w:r>
      <w:r w:rsidRPr="007F63B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24051" w:rsidRPr="007F63BF">
        <w:rPr>
          <w:rFonts w:ascii="Arial" w:hAnsi="Arial" w:cs="Arial"/>
          <w:sz w:val="24"/>
          <w:szCs w:val="24"/>
        </w:rPr>
        <w:t xml:space="preserve"> </w:t>
      </w:r>
      <w:r w:rsidR="00251F76" w:rsidRPr="007F63BF">
        <w:rPr>
          <w:rFonts w:ascii="Arial" w:hAnsi="Arial" w:cs="Arial"/>
          <w:sz w:val="24"/>
          <w:szCs w:val="24"/>
        </w:rPr>
        <w:t xml:space="preserve"> </w:t>
      </w:r>
      <w:r w:rsidRPr="007F63BF">
        <w:rPr>
          <w:rFonts w:ascii="Arial" w:hAnsi="Arial" w:cs="Arial"/>
          <w:sz w:val="24"/>
          <w:szCs w:val="24"/>
        </w:rPr>
        <w:t xml:space="preserve">(далее -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>).</w:t>
      </w:r>
    </w:p>
    <w:p w:rsidR="005038E0" w:rsidRPr="007F63BF" w:rsidRDefault="005038E0" w:rsidP="005038E0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bCs/>
          <w:sz w:val="24"/>
          <w:szCs w:val="24"/>
        </w:rPr>
        <w:t>Общие положения</w:t>
      </w:r>
    </w:p>
    <w:p w:rsidR="005038E0" w:rsidRPr="007F63BF" w:rsidRDefault="005038E0" w:rsidP="005038E0">
      <w:pPr>
        <w:pStyle w:val="ConsPlusNormal"/>
        <w:ind w:firstLine="709"/>
        <w:jc w:val="both"/>
        <w:rPr>
          <w:sz w:val="24"/>
          <w:szCs w:val="24"/>
        </w:rPr>
      </w:pPr>
      <w:r w:rsidRPr="007F63BF">
        <w:rPr>
          <w:sz w:val="24"/>
          <w:szCs w:val="24"/>
        </w:rPr>
        <w:t xml:space="preserve">1.1. Настоящее Положение о порядке подготовки и утверждения местных нормативов градостроительного проектирования </w:t>
      </w:r>
      <w:proofErr w:type="spellStart"/>
      <w:r w:rsidR="00224969" w:rsidRPr="007F63BF">
        <w:rPr>
          <w:sz w:val="24"/>
          <w:szCs w:val="24"/>
        </w:rPr>
        <w:t>Лощиновского</w:t>
      </w:r>
      <w:proofErr w:type="spellEnd"/>
      <w:r w:rsidR="00251F76" w:rsidRPr="007F63BF">
        <w:rPr>
          <w:sz w:val="24"/>
          <w:szCs w:val="24"/>
        </w:rPr>
        <w:t xml:space="preserve"> сельского поселения Урюпинского муниципального района </w:t>
      </w:r>
      <w:r w:rsidRPr="007F63BF">
        <w:rPr>
          <w:sz w:val="24"/>
          <w:szCs w:val="24"/>
        </w:rPr>
        <w:t xml:space="preserve"> Волгоградской области, </w:t>
      </w:r>
      <w:r w:rsidR="00251F76" w:rsidRPr="007F63BF">
        <w:rPr>
          <w:sz w:val="24"/>
          <w:szCs w:val="24"/>
        </w:rPr>
        <w:t xml:space="preserve"> </w:t>
      </w:r>
      <w:r w:rsidRPr="007F63BF">
        <w:rPr>
          <w:sz w:val="24"/>
          <w:szCs w:val="24"/>
        </w:rPr>
        <w:t xml:space="preserve"> (далее - Положение) разработано в соответствии с Градостроительным кодексом Российской Федерации, с учетом нормативов градостроительного проектирования Свод правил СН 42.13330.2011 «Градостроительство. Планировка и застройка городских и сельских поселений. 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1.2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применяются в следующих случаях: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251F76" w:rsidRPr="007F63BF">
        <w:rPr>
          <w:rFonts w:ascii="Arial" w:hAnsi="Arial" w:cs="Arial"/>
          <w:sz w:val="24"/>
          <w:szCs w:val="24"/>
        </w:rPr>
        <w:t xml:space="preserve"> сельского </w:t>
      </w:r>
      <w:r w:rsidRPr="007F63BF">
        <w:rPr>
          <w:rFonts w:ascii="Arial" w:hAnsi="Arial" w:cs="Arial"/>
          <w:sz w:val="24"/>
          <w:szCs w:val="24"/>
        </w:rPr>
        <w:t>поселени</w:t>
      </w:r>
      <w:r w:rsidR="00251F76" w:rsidRPr="007F63BF">
        <w:rPr>
          <w:rFonts w:ascii="Arial" w:hAnsi="Arial" w:cs="Arial"/>
          <w:sz w:val="24"/>
          <w:szCs w:val="24"/>
        </w:rPr>
        <w:t>я</w:t>
      </w:r>
      <w:r w:rsidRPr="007F63BF">
        <w:rPr>
          <w:rFonts w:ascii="Arial" w:hAnsi="Arial" w:cs="Arial"/>
          <w:sz w:val="24"/>
          <w:szCs w:val="24"/>
        </w:rPr>
        <w:t>;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63BF">
        <w:rPr>
          <w:rFonts w:ascii="Arial" w:hAnsi="Arial" w:cs="Arial"/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</w:t>
      </w:r>
      <w:r w:rsidR="00251F76" w:rsidRPr="007F63BF">
        <w:rPr>
          <w:rFonts w:ascii="Arial" w:hAnsi="Arial" w:cs="Arial"/>
          <w:sz w:val="24"/>
          <w:szCs w:val="24"/>
        </w:rPr>
        <w:t>и</w:t>
      </w:r>
      <w:r w:rsidRPr="007F63BF">
        <w:rPr>
          <w:rFonts w:ascii="Arial" w:hAnsi="Arial" w:cs="Arial"/>
          <w:sz w:val="24"/>
          <w:szCs w:val="24"/>
        </w:rPr>
        <w:t xml:space="preserve"> поселени</w:t>
      </w:r>
      <w:r w:rsidR="00251F76" w:rsidRPr="007F63BF">
        <w:rPr>
          <w:rFonts w:ascii="Arial" w:hAnsi="Arial" w:cs="Arial"/>
          <w:sz w:val="24"/>
          <w:szCs w:val="24"/>
        </w:rPr>
        <w:t>я</w:t>
      </w:r>
      <w:r w:rsidRPr="007F63BF">
        <w:rPr>
          <w:rFonts w:ascii="Arial" w:hAnsi="Arial" w:cs="Arial"/>
          <w:sz w:val="24"/>
          <w:szCs w:val="24"/>
        </w:rPr>
        <w:t>;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7F63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7F63BF">
        <w:rPr>
          <w:rFonts w:ascii="Arial" w:hAnsi="Arial" w:cs="Arial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F63BF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 w:rsidR="006E64E3" w:rsidRPr="007F63BF">
        <w:rPr>
          <w:rFonts w:ascii="Arial" w:hAnsi="Arial" w:cs="Arial"/>
          <w:sz w:val="24"/>
          <w:szCs w:val="24"/>
        </w:rPr>
        <w:t xml:space="preserve"> </w:t>
      </w:r>
      <w:r w:rsidRPr="007F63BF">
        <w:rPr>
          <w:rFonts w:ascii="Arial" w:hAnsi="Arial" w:cs="Arial"/>
          <w:sz w:val="24"/>
          <w:szCs w:val="24"/>
        </w:rPr>
        <w:t xml:space="preserve"> </w:t>
      </w:r>
      <w:r w:rsidR="006E64E3" w:rsidRPr="007F63BF">
        <w:rPr>
          <w:rFonts w:ascii="Arial" w:hAnsi="Arial" w:cs="Arial"/>
          <w:sz w:val="24"/>
          <w:szCs w:val="24"/>
        </w:rPr>
        <w:t>поселения</w:t>
      </w:r>
      <w:r w:rsidRPr="007F63BF">
        <w:rPr>
          <w:rFonts w:ascii="Arial" w:hAnsi="Arial" w:cs="Arial"/>
          <w:sz w:val="24"/>
          <w:szCs w:val="24"/>
        </w:rPr>
        <w:t xml:space="preserve">, относящимися к областям, указанным в пункте 1 части 3 статьи 19 Градостроительного  кодекса Российской Федерации, иными объектами местного значения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>.</w:t>
      </w:r>
      <w:proofErr w:type="gramEnd"/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38E0" w:rsidRPr="007F63BF" w:rsidRDefault="005038E0" w:rsidP="005038E0">
      <w:pPr>
        <w:pStyle w:val="a3"/>
        <w:numPr>
          <w:ilvl w:val="0"/>
          <w:numId w:val="2"/>
        </w:numPr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7F63BF">
        <w:rPr>
          <w:rFonts w:ascii="Arial" w:hAnsi="Arial" w:cs="Arial"/>
          <w:bCs/>
          <w:kern w:val="36"/>
          <w:sz w:val="24"/>
          <w:szCs w:val="24"/>
        </w:rPr>
        <w:t>Порядок подготовки и утверждения местных нормативов градостроительного проектирования</w:t>
      </w:r>
    </w:p>
    <w:p w:rsidR="005038E0" w:rsidRPr="007F63BF" w:rsidRDefault="005038E0" w:rsidP="005038E0">
      <w:pPr>
        <w:pStyle w:val="a3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2.1. Подготовка и внесение изменений в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>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lastRenderedPageBreak/>
        <w:t xml:space="preserve"> 2.2. Содержание Нормативов  градостроительного проектирования Урюпинского  муниципального района устанавливается в соответствии  со статьей 29.2</w:t>
      </w:r>
      <w:r w:rsidR="006E64E3" w:rsidRPr="007F63BF">
        <w:rPr>
          <w:rFonts w:ascii="Arial" w:hAnsi="Arial" w:cs="Arial"/>
          <w:sz w:val="24"/>
          <w:szCs w:val="24"/>
        </w:rPr>
        <w:t xml:space="preserve"> и 3.</w:t>
      </w:r>
      <w:r w:rsidRPr="007F63BF">
        <w:rPr>
          <w:rFonts w:ascii="Arial" w:hAnsi="Arial" w:cs="Arial"/>
          <w:sz w:val="24"/>
          <w:szCs w:val="24"/>
        </w:rPr>
        <w:t xml:space="preserve"> Градостроительного  кодекса Российской Федерации.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2.3.  Администрация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обеспечивает внесение Нормативов 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на рассмотрение и утверждение Урюпинской Районной Думе в установленном порядке.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2.4.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и внесенные изменения в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утверждаются Урюпинской Районной Думой.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2.5. В случае</w:t>
      </w:r>
      <w:proofErr w:type="gramStart"/>
      <w:r w:rsidRPr="007F63BF">
        <w:rPr>
          <w:rFonts w:ascii="Arial" w:hAnsi="Arial" w:cs="Arial"/>
          <w:sz w:val="24"/>
          <w:szCs w:val="24"/>
        </w:rPr>
        <w:t>,</w:t>
      </w:r>
      <w:proofErr w:type="gramEnd"/>
      <w:r w:rsidRPr="007F63BF">
        <w:rPr>
          <w:rFonts w:ascii="Arial" w:hAnsi="Arial" w:cs="Arial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 w:rsidR="00C826AE" w:rsidRPr="007F63BF">
        <w:rPr>
          <w:rFonts w:ascii="Arial" w:hAnsi="Arial" w:cs="Arial"/>
          <w:sz w:val="24"/>
          <w:szCs w:val="24"/>
        </w:rPr>
        <w:t>4</w:t>
      </w:r>
      <w:r w:rsidRPr="007F63BF">
        <w:rPr>
          <w:rFonts w:ascii="Arial" w:hAnsi="Arial" w:cs="Arial"/>
          <w:sz w:val="24"/>
          <w:szCs w:val="24"/>
        </w:rPr>
        <w:t xml:space="preserve"> статьи 29.2 Градостроительного Кодекса Российской Федерации, населения муниципального района, расчетные показатели минимально допустимого уровня обеспеченности такими объектами населения муниципального района, устанавливаемые Нормативами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>, не могут быть ниже этих предельных значений.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 2.6. В случае</w:t>
      </w:r>
      <w:proofErr w:type="gramStart"/>
      <w:r w:rsidRPr="007F63BF">
        <w:rPr>
          <w:rFonts w:ascii="Arial" w:hAnsi="Arial" w:cs="Arial"/>
          <w:sz w:val="24"/>
          <w:szCs w:val="24"/>
        </w:rPr>
        <w:t>,</w:t>
      </w:r>
      <w:proofErr w:type="gramEnd"/>
      <w:r w:rsidRPr="007F63BF">
        <w:rPr>
          <w:rFonts w:ascii="Arial" w:hAnsi="Arial" w:cs="Arial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 w:rsidR="00C826AE" w:rsidRPr="007F63BF">
        <w:rPr>
          <w:rFonts w:ascii="Arial" w:hAnsi="Arial" w:cs="Arial"/>
          <w:sz w:val="24"/>
          <w:szCs w:val="24"/>
        </w:rPr>
        <w:t>4</w:t>
      </w:r>
      <w:r w:rsidRPr="007F63BF">
        <w:rPr>
          <w:rFonts w:ascii="Arial" w:hAnsi="Arial" w:cs="Arial"/>
          <w:sz w:val="24"/>
          <w:szCs w:val="24"/>
        </w:rPr>
        <w:t xml:space="preserve"> статьи 29.2 Градостроительного Кодекса Российской Федерации,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 2.7.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</w:t>
      </w:r>
      <w:r w:rsidR="00C826AE" w:rsidRPr="007F63BF">
        <w:rPr>
          <w:rFonts w:ascii="Arial" w:hAnsi="Arial" w:cs="Arial"/>
          <w:sz w:val="24"/>
          <w:szCs w:val="24"/>
        </w:rPr>
        <w:t>4</w:t>
      </w:r>
      <w:r w:rsidRPr="007F63BF">
        <w:rPr>
          <w:rFonts w:ascii="Arial" w:hAnsi="Arial" w:cs="Arial"/>
          <w:sz w:val="24"/>
          <w:szCs w:val="24"/>
        </w:rPr>
        <w:t xml:space="preserve"> статьи 29.2 Градостроительного Кодекса Российской.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  2.8. Подготовка Нормативов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осуществляется с учетом: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>3) предложений органов местного самоуправления и заинтересованных лиц.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2.9. Проект Нормативов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 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опубликованию в </w:t>
      </w:r>
      <w:r w:rsidR="007C2F72" w:rsidRPr="007F63BF">
        <w:rPr>
          <w:rFonts w:ascii="Arial" w:hAnsi="Arial" w:cs="Arial"/>
          <w:sz w:val="24"/>
          <w:szCs w:val="24"/>
        </w:rPr>
        <w:t>информационном бюллетене</w:t>
      </w:r>
      <w:r w:rsidRPr="007F63BF">
        <w:rPr>
          <w:rFonts w:ascii="Arial" w:hAnsi="Arial" w:cs="Arial"/>
          <w:sz w:val="24"/>
          <w:szCs w:val="24"/>
        </w:rPr>
        <w:t xml:space="preserve"> «</w:t>
      </w:r>
      <w:r w:rsidR="007C2F72" w:rsidRPr="007F63BF">
        <w:rPr>
          <w:rFonts w:ascii="Arial" w:hAnsi="Arial" w:cs="Arial"/>
          <w:sz w:val="24"/>
          <w:szCs w:val="24"/>
        </w:rPr>
        <w:t>Районные ведомости</w:t>
      </w:r>
      <w:r w:rsidRPr="007F63BF">
        <w:rPr>
          <w:rFonts w:ascii="Arial" w:hAnsi="Arial" w:cs="Arial"/>
          <w:sz w:val="24"/>
          <w:szCs w:val="24"/>
        </w:rPr>
        <w:t>», не менее чем за два месяца до их утверждения.</w:t>
      </w:r>
    </w:p>
    <w:p w:rsidR="005038E0" w:rsidRPr="007F63BF" w:rsidRDefault="005038E0" w:rsidP="005038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63BF">
        <w:rPr>
          <w:rFonts w:ascii="Arial" w:hAnsi="Arial" w:cs="Arial"/>
          <w:sz w:val="24"/>
          <w:szCs w:val="24"/>
        </w:rPr>
        <w:t xml:space="preserve">2.10. Утвержденные Нормативы градостроительного проектирования </w:t>
      </w:r>
      <w:proofErr w:type="spellStart"/>
      <w:r w:rsidR="00224969" w:rsidRPr="007F63BF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F76" w:rsidRPr="007F63B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63BF">
        <w:rPr>
          <w:rFonts w:ascii="Arial" w:hAnsi="Arial" w:cs="Arial"/>
          <w:sz w:val="24"/>
          <w:szCs w:val="24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38E0" w:rsidRPr="007F63BF" w:rsidRDefault="005038E0" w:rsidP="005038E0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7B6D54" w:rsidRDefault="007B6D54" w:rsidP="007B6D54">
      <w:pPr>
        <w:ind w:firstLine="5760"/>
        <w:jc w:val="right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7B6D54" w:rsidSect="003A67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4D"/>
    <w:multiLevelType w:val="hybridMultilevel"/>
    <w:tmpl w:val="074C5526"/>
    <w:lvl w:ilvl="0" w:tplc="06E49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B476038"/>
    <w:multiLevelType w:val="multilevel"/>
    <w:tmpl w:val="DA6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67AF"/>
    <w:rsid w:val="00055E38"/>
    <w:rsid w:val="00066BA5"/>
    <w:rsid w:val="00142F3E"/>
    <w:rsid w:val="001A745B"/>
    <w:rsid w:val="001E1A8F"/>
    <w:rsid w:val="00224969"/>
    <w:rsid w:val="00233E93"/>
    <w:rsid w:val="00251F76"/>
    <w:rsid w:val="00292361"/>
    <w:rsid w:val="00292E64"/>
    <w:rsid w:val="003A67AF"/>
    <w:rsid w:val="004A189D"/>
    <w:rsid w:val="004A743D"/>
    <w:rsid w:val="004B3BB1"/>
    <w:rsid w:val="004E72C6"/>
    <w:rsid w:val="005038E0"/>
    <w:rsid w:val="006051C1"/>
    <w:rsid w:val="0063591E"/>
    <w:rsid w:val="006E64E3"/>
    <w:rsid w:val="007B6D54"/>
    <w:rsid w:val="007C2F72"/>
    <w:rsid w:val="007C6AFE"/>
    <w:rsid w:val="007F63BF"/>
    <w:rsid w:val="00803DDF"/>
    <w:rsid w:val="008177BA"/>
    <w:rsid w:val="008346C4"/>
    <w:rsid w:val="0089358E"/>
    <w:rsid w:val="009A5D0C"/>
    <w:rsid w:val="00B24051"/>
    <w:rsid w:val="00B720CC"/>
    <w:rsid w:val="00C826AE"/>
    <w:rsid w:val="00D7442C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AF"/>
  </w:style>
  <w:style w:type="paragraph" w:styleId="1">
    <w:name w:val="heading 1"/>
    <w:basedOn w:val="a"/>
    <w:next w:val="a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6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3A67AF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A67AF"/>
  </w:style>
  <w:style w:type="character" w:customStyle="1" w:styleId="30">
    <w:name w:val="Заголовок 3 Знак"/>
    <w:basedOn w:val="a0"/>
    <w:link w:val="3"/>
    <w:rsid w:val="00066B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5038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5038E0"/>
    <w:pPr>
      <w:ind w:left="720"/>
      <w:contextualSpacing/>
    </w:pPr>
  </w:style>
  <w:style w:type="paragraph" w:styleId="a4">
    <w:name w:val="Balloon Text"/>
    <w:basedOn w:val="a"/>
    <w:link w:val="a5"/>
    <w:rsid w:val="009A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</cp:lastModifiedBy>
  <cp:revision>14</cp:revision>
  <cp:lastPrinted>2017-05-24T10:41:00Z</cp:lastPrinted>
  <dcterms:created xsi:type="dcterms:W3CDTF">2017-08-08T10:42:00Z</dcterms:created>
  <dcterms:modified xsi:type="dcterms:W3CDTF">2017-09-11T05:38:00Z</dcterms:modified>
</cp:coreProperties>
</file>